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0B79834C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  <w:r w:rsidR="002A69BE">
        <w:rPr>
          <w:rFonts w:ascii="Arial" w:hAnsi="Arial" w:cs="Arial"/>
          <w:b/>
          <w:sz w:val="20"/>
          <w:szCs w:val="20"/>
        </w:rPr>
        <w:t>I</w:t>
      </w:r>
    </w:p>
    <w:p w14:paraId="4126581B" w14:textId="7773F5B1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2A69BE">
        <w:rPr>
          <w:rFonts w:ascii="Arial" w:hAnsi="Arial" w:cs="Arial"/>
          <w:b/>
          <w:sz w:val="20"/>
          <w:szCs w:val="20"/>
        </w:rPr>
        <w:t xml:space="preserve"> – část 4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2A69BE" w:rsidRPr="002A69BE">
        <w:rPr>
          <w:rFonts w:ascii="Arial" w:hAnsi="Arial" w:cs="Arial"/>
          <w:b/>
          <w:sz w:val="20"/>
          <w:szCs w:val="20"/>
        </w:rPr>
        <w:t>Denzitometr kostní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2E642CDD" w14:textId="77777777" w:rsidR="002A69BE" w:rsidRDefault="002A69BE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2A69BE">
        <w:rPr>
          <w:rFonts w:ascii="Arial" w:hAnsi="Arial" w:cs="Arial"/>
          <w:b/>
          <w:sz w:val="32"/>
          <w:szCs w:val="32"/>
        </w:rPr>
        <w:t>Denzitometr kostní</w:t>
      </w:r>
    </w:p>
    <w:p w14:paraId="7A9F33EE" w14:textId="092688D0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2A69BE">
        <w:rPr>
          <w:rFonts w:ascii="Arial" w:hAnsi="Arial" w:cs="Arial"/>
          <w:sz w:val="22"/>
          <w:szCs w:val="22"/>
        </w:rPr>
        <w:t>celotělového</w:t>
      </w:r>
      <w:r w:rsidR="002A69BE" w:rsidRPr="002A69BE">
        <w:rPr>
          <w:rFonts w:ascii="Arial" w:hAnsi="Arial" w:cs="Arial"/>
          <w:sz w:val="22"/>
          <w:szCs w:val="22"/>
        </w:rPr>
        <w:t xml:space="preserve"> přístroj</w:t>
      </w:r>
      <w:r w:rsidR="002A69BE">
        <w:rPr>
          <w:rFonts w:ascii="Arial" w:hAnsi="Arial" w:cs="Arial"/>
          <w:sz w:val="22"/>
          <w:szCs w:val="22"/>
        </w:rPr>
        <w:t>e</w:t>
      </w:r>
      <w:r w:rsidR="002A69BE" w:rsidRPr="002A69BE">
        <w:rPr>
          <w:rFonts w:ascii="Arial" w:hAnsi="Arial" w:cs="Arial"/>
          <w:sz w:val="22"/>
          <w:szCs w:val="22"/>
        </w:rPr>
        <w:t xml:space="preserve"> pro měření hustoty kostní hmoty a pro měření složení celého těla.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488"/>
        <w:gridCol w:w="67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184729" w:rsidRPr="001675C2" w14:paraId="602860B7" w14:textId="77777777" w:rsidTr="00FB7CA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98E551E" w:rsidR="00184729" w:rsidRPr="00C55FDC" w:rsidRDefault="00184729" w:rsidP="002A69BE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184729" w:rsidRPr="001675C2" w:rsidRDefault="0018472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2B206296" w:rsidR="002448DE" w:rsidRPr="00ED4BDE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DXA technologie (dual energy Xray absorptiometry)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3B33808E" w:rsidR="002448DE" w:rsidRPr="000159A6" w:rsidRDefault="002448DE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2C7C2BA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9FE1D" w14:textId="43077DA9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Pevná úložná deska stolu bez posunu v průběhu skenování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6C76" w14:textId="6633A79D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11D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6835F69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6EADD2" w14:textId="01BC69D1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Metoda snímání vějířovým paprskem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13FA" w14:textId="4069B000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2AA0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2A5EFA7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57B7A9" w14:textId="2CDF9F83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Šíře paprsku max. 12°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1148" w14:textId="77777777" w:rsidR="00F30A9A" w:rsidRPr="00F30A9A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42DA529" w14:textId="7B39B259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CC5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6A81B37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0099BD" w14:textId="6FB0F29B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Denní kontrola kvality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A136" w14:textId="324A6538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34E8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374D6EE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2649ED" w14:textId="75590F66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Stanovení T-score, Z-score, BMC, BMD a plochy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C3B1" w14:textId="001905D8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38C9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6397CAD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FA8A53" w14:textId="21E3651B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Srovnávací databáze vč. NHANES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3C56" w14:textId="5D4A7B0A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332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7DCC438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CEC355" w14:textId="29A668A1" w:rsidR="00F30A9A" w:rsidRPr="00F30A9A" w:rsidRDefault="00A142A7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</w:rPr>
              <w:t>Automatická analýza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3CF0" w14:textId="62A4122A" w:rsidR="00F30A9A" w:rsidRPr="002448DE" w:rsidRDefault="00A142A7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1B4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2708393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48BE20" w14:textId="37B5DC5F" w:rsidR="00F30A9A" w:rsidRPr="00F30A9A" w:rsidRDefault="00A142A7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</w:rPr>
              <w:t>Automatické měření délky osy kyčle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A29F" w14:textId="389CBD59" w:rsidR="00F30A9A" w:rsidRPr="002448DE" w:rsidRDefault="00A142A7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952A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7C6DD5D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52451C" w14:textId="4B6BE907" w:rsidR="00F30A9A" w:rsidRPr="00F30A9A" w:rsidRDefault="00A142A7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</w:rPr>
              <w:t>Čas pro měření páteře v boční poloze v rozsahu l4 až Th4 v režimu duální energie max. do 5 min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0108" w14:textId="77777777" w:rsidR="00A142A7" w:rsidRPr="00A142A7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63215D1" w14:textId="45083765" w:rsidR="00F30A9A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A2C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6F5ECF9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3B319A" w14:textId="5BAC97D3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Přenos veškerých pacientských dat včetně výsledků měření a snímků ze stávajícího přístroje (GE, Lunar Prodigy), možnost reanalýzy a komparace původních snímků se snímky pořízenými na novém přístroji včetně tvarového porovnání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51B7" w14:textId="77777777" w:rsidR="00A142A7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CA52492" w14:textId="77777777" w:rsidR="00A142A7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6BB2FB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DEACF51" w14:textId="6B2E2C70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1F55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67F5421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48D964" w14:textId="70210139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Plná návaznost na naměřené hodnoty a data pacientů ze stávající databáze pro zachování kontinuity jednotlivých případů a probíhajících studií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8069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09CB439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C8A34D" w14:textId="10776CFC" w:rsidR="00A142A7" w:rsidRPr="002448DE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FDF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1593B7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2657C2" w14:textId="4BA53781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Možnost ukládání dat lokálně i do PACS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6F58" w14:textId="1508E1BA" w:rsidR="00A142A7" w:rsidRPr="002448DE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297B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826828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F11709" w14:textId="20E216AA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Maximální hmotnost měřeného pacienta min. 150kg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C9F1" w14:textId="77777777" w:rsidR="00862E98" w:rsidRPr="00862E98" w:rsidRDefault="00862E98" w:rsidP="00862E9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D63D9" w14:textId="235016C4" w:rsidR="00A142A7" w:rsidRPr="002448DE" w:rsidRDefault="00862E98" w:rsidP="00862E9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2C9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41A313A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97C7E2" w14:textId="078D2836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Ovládací a vyhodnocovací stanice, OS Win10 Proffesional 64-bit, ovládací SW, LCD monitor, klávesnice, myš, síťová laserová barevná tiskárna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47E9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123BDA0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1DBEB43" w14:textId="03C3FF3F" w:rsidR="00A142A7" w:rsidRPr="002448DE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5217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610B23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4E238" w14:textId="7A01D367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SW pro min. jednu další pracovní stanici pro popis a hodnocení měření lékařem, se společnou síťovou databází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9BB5" w14:textId="77777777" w:rsidR="00250AAD" w:rsidRPr="00250AAD" w:rsidRDefault="00250AAD" w:rsidP="00250AA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50AA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27781A" w14:textId="063A8A87" w:rsidR="00A142A7" w:rsidRPr="002448DE" w:rsidRDefault="00A142A7" w:rsidP="00250AA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DA7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03D96188" w14:textId="77777777" w:rsidTr="002A63C7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12167D80" w14:textId="67C779C0" w:rsidR="00260431" w:rsidRPr="002A63C7" w:rsidRDefault="00260431" w:rsidP="00A142A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b/>
                <w:sz w:val="22"/>
                <w:szCs w:val="22"/>
              </w:rPr>
              <w:t>SW vybavení</w:t>
            </w:r>
          </w:p>
        </w:tc>
      </w:tr>
      <w:tr w:rsidR="00A142A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60C08F58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Měření bederní páteře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75E75116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Měření proximálního femuru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2A04E305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Měření obou proximálních femurů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78B3C130" w:rsidR="00A142A7" w:rsidRPr="002448DE" w:rsidRDefault="00A142A7" w:rsidP="0026043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4EF95A30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Předloktí pro ležícího a sedícího pacienta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719DEEE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3F0107AF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Celotělová denzitometrie (BMD + skladba těla)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153838F1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Morfometrie páteře, boční snímek v rozsahu L4 – Th4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0D260729" w:rsidR="00A142A7" w:rsidRPr="002448DE" w:rsidRDefault="00A142A7" w:rsidP="0026043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3E4967DA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FRAX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1C4F5AE0" w:rsidR="00A142A7" w:rsidRPr="002448DE" w:rsidRDefault="00A142A7" w:rsidP="0026043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38EA9F6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8FC823" w14:textId="39B060B0" w:rsidR="00260431" w:rsidRPr="00D8692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Pediatrický SW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982A" w14:textId="4443E7E6" w:rsidR="00260431" w:rsidRPr="00D8692E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7EF6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04F5C28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1700F9" w14:textId="74FA3AE0" w:rsidR="00260431" w:rsidRPr="00D8692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DICOM (MWL, Print, Store)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F58C" w14:textId="5954D1B5" w:rsidR="00260431" w:rsidRPr="00D8692E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D255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37C2616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986D80" w14:textId="29E35584" w:rsidR="00260431" w:rsidRPr="00D8692E" w:rsidRDefault="00E13689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</w:rPr>
              <w:t>TBS – Trabecular Bone Score – software pro zjíšťování stavu mikroarchitektury kostní hmoty. TBS musí být integrován do ovládacího SW a být jeho součástí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B32E" w14:textId="77777777" w:rsidR="00E13689" w:rsidRDefault="00E13689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C3764E7" w14:textId="77777777" w:rsidR="00E13689" w:rsidRDefault="00E13689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2ADA550" w14:textId="1EA6B340" w:rsidR="00260431" w:rsidRPr="00D8692E" w:rsidRDefault="00E13689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B16C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128AF23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56671" w14:textId="7105BA89" w:rsidR="00260431" w:rsidRPr="00D8692E" w:rsidRDefault="00E13689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</w:rPr>
              <w:t>Možnost budoucího upgrade o SW pro zjištění a klasifikaci sarkopenie, včetně zaznamenání trendu, výběr z min. 5 klasifikačních standardů sarkopenie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9B1C" w14:textId="77777777" w:rsidR="00E13689" w:rsidRDefault="00E13689" w:rsidP="00E13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528707D" w14:textId="4D5C92CD" w:rsidR="00E13689" w:rsidRPr="00E13689" w:rsidRDefault="00E13689" w:rsidP="00E13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DE7F790" w14:textId="2B409433" w:rsidR="00260431" w:rsidRPr="00D8692E" w:rsidRDefault="00260431" w:rsidP="00E13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021D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29E3DAB3" w14:textId="77777777" w:rsidTr="0018472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2B8288ED" w14:textId="65ECCD41" w:rsidR="00260431" w:rsidRPr="00D8692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3C7">
              <w:rPr>
                <w:rFonts w:asciiTheme="minorHAnsi" w:hAnsiTheme="minorHAnsi" w:cstheme="minorHAnsi"/>
                <w:b/>
                <w:sz w:val="22"/>
                <w:szCs w:val="22"/>
              </w:rPr>
              <w:t>Ostatní příslušenství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44626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42FC" w:rsidRPr="001675C2" w14:paraId="6C37F5DB" w14:textId="77777777" w:rsidTr="00E342F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155FDA" w14:textId="71F24E12" w:rsidR="00E342FC" w:rsidRPr="00E342FC" w:rsidRDefault="00E342FC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42FC">
              <w:rPr>
                <w:rFonts w:asciiTheme="minorHAnsi" w:hAnsiTheme="minorHAnsi" w:cstheme="minorHAnsi"/>
                <w:sz w:val="22"/>
                <w:szCs w:val="22"/>
              </w:rPr>
              <w:t>Pomůcky pro kalibraci (kalibrační fantom) a denní kontrolu provozní stálosti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5F14" w14:textId="77777777" w:rsidR="00E342FC" w:rsidRDefault="00E342FC" w:rsidP="00E342FC">
            <w:pPr>
              <w:ind w:right="-222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4AAD369" w14:textId="54DCDF17" w:rsidR="00E342FC" w:rsidRPr="001675C2" w:rsidRDefault="00E342FC" w:rsidP="00E342FC">
            <w:pPr>
              <w:ind w:right="-222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42F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F3CF" w14:textId="79336B5D" w:rsidR="00E342FC" w:rsidRPr="001675C2" w:rsidRDefault="00E342FC" w:rsidP="00E342FC">
            <w:pPr>
              <w:ind w:right="-222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12F80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912F80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4510089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12F8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12F8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1B21FD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12F8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12F8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4729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0AAD"/>
    <w:rsid w:val="0025159A"/>
    <w:rsid w:val="0025199D"/>
    <w:rsid w:val="00257C4A"/>
    <w:rsid w:val="00260431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A69BE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2E9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6B6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2F80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42A7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5E18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3BD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689"/>
    <w:rsid w:val="00E13E4B"/>
    <w:rsid w:val="00E179D1"/>
    <w:rsid w:val="00E20AB2"/>
    <w:rsid w:val="00E25023"/>
    <w:rsid w:val="00E253AF"/>
    <w:rsid w:val="00E25B9F"/>
    <w:rsid w:val="00E26DE4"/>
    <w:rsid w:val="00E33154"/>
    <w:rsid w:val="00E342FC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0A9A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AB97B-6064-473F-99B1-0A41256E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66</cp:revision>
  <dcterms:created xsi:type="dcterms:W3CDTF">2021-06-04T09:40:00Z</dcterms:created>
  <dcterms:modified xsi:type="dcterms:W3CDTF">2022-10-20T10:40:00Z</dcterms:modified>
</cp:coreProperties>
</file>